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2A36" w14:textId="77777777" w:rsidR="009C5A23" w:rsidRDefault="009C5A23" w:rsidP="009C5A23">
      <w:pPr>
        <w:spacing w:after="0" w:line="240" w:lineRule="auto"/>
        <w:rPr>
          <w:rFonts w:ascii="Arial" w:hAnsi="Arial" w:cs="Arial"/>
          <w:b/>
          <w:color w:val="1F3864" w:themeColor="accent1" w:themeShade="80"/>
        </w:rPr>
      </w:pPr>
      <w:r>
        <w:rPr>
          <w:rFonts w:ascii="Arial" w:hAnsi="Arial" w:cs="Arial"/>
          <w:b/>
          <w:noProof/>
          <w:color w:val="1F3864" w:themeColor="accent1" w:themeShade="80"/>
          <w:lang w:eastAsia="pt-BR"/>
        </w:rPr>
        <w:drawing>
          <wp:anchor distT="0" distB="0" distL="114300" distR="114300" simplePos="0" relativeHeight="251664384" behindDoc="0" locked="0" layoutInCell="1" allowOverlap="1" wp14:anchorId="59A80FCC" wp14:editId="1F72E5D8">
            <wp:simplePos x="0" y="0"/>
            <wp:positionH relativeFrom="column">
              <wp:posOffset>-758825</wp:posOffset>
            </wp:positionH>
            <wp:positionV relativeFrom="paragraph">
              <wp:posOffset>1905</wp:posOffset>
            </wp:positionV>
            <wp:extent cx="6931025" cy="2124075"/>
            <wp:effectExtent l="0" t="0" r="3175" b="9525"/>
            <wp:wrapSquare wrapText="bothSides"/>
            <wp:docPr id="713589128" name="Imagem 713589128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89128" name="Imagem 713589128" descr="Interface gráfica do usuário, Texto, Aplicativo&#10;&#10;O conteúdo gerado por IA pode estar incorre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1"/>
                    <a:stretch/>
                  </pic:blipFill>
                  <pic:spPr bwMode="auto">
                    <a:xfrm>
                      <a:off x="0" y="0"/>
                      <a:ext cx="69310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F82BA9" w14:textId="77777777" w:rsidR="009C5A23" w:rsidRDefault="009C5A23" w:rsidP="009C5A23">
      <w:pPr>
        <w:spacing w:after="0" w:line="240" w:lineRule="auto"/>
        <w:jc w:val="center"/>
        <w:rPr>
          <w:rFonts w:ascii="Arial" w:hAnsi="Arial" w:cs="Arial"/>
          <w:b/>
          <w:color w:val="1F3864" w:themeColor="accent1" w:themeShade="80"/>
        </w:rPr>
      </w:pPr>
      <w:r w:rsidRPr="00B52785">
        <w:rPr>
          <w:rFonts w:ascii="Arial" w:hAnsi="Arial" w:cs="Arial"/>
          <w:b/>
          <w:color w:val="1F3864" w:themeColor="accent1" w:themeShade="80"/>
        </w:rPr>
        <w:t>Componente Curricular de</w:t>
      </w:r>
      <w:r>
        <w:rPr>
          <w:rFonts w:ascii="Arial" w:hAnsi="Arial" w:cs="Arial"/>
          <w:b/>
          <w:color w:val="1F3864" w:themeColor="accent1" w:themeShade="80"/>
        </w:rPr>
        <w:t xml:space="preserve"> História</w:t>
      </w:r>
    </w:p>
    <w:p w14:paraId="13AFEEA1" w14:textId="77777777" w:rsidR="009C5A23" w:rsidRPr="00B52785" w:rsidRDefault="009C5A23" w:rsidP="009C5A23">
      <w:pPr>
        <w:spacing w:after="0" w:line="240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5F62501B" w14:textId="77777777" w:rsidR="009C5A23" w:rsidRPr="00205EA1" w:rsidRDefault="009C5A23" w:rsidP="009C5A23">
      <w:pPr>
        <w:spacing w:after="0" w:line="240" w:lineRule="auto"/>
        <w:jc w:val="center"/>
        <w:rPr>
          <w:rFonts w:ascii="Arial" w:hAnsi="Arial" w:cs="Arial"/>
          <w:b/>
          <w:color w:val="2E74B5" w:themeColor="accent5" w:themeShade="BF"/>
        </w:rPr>
      </w:pPr>
      <w:r w:rsidRPr="00736C83">
        <w:rPr>
          <w:rFonts w:ascii="Arial" w:hAnsi="Arial" w:cs="Arial"/>
          <w:b/>
          <w:noProof/>
          <w:color w:val="1F3864" w:themeColor="accent1" w:themeShade="8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8560E" wp14:editId="0D3A0E9C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6819900" cy="10477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224B" w14:textId="77777777" w:rsidR="009C5A23" w:rsidRDefault="009C5A23" w:rsidP="009C5A2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</w:rPr>
                            </w:pPr>
                            <w:r w:rsidRPr="000449B8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</w:rPr>
                              <w:t>Objeto(s) de conhecimento(s):</w:t>
                            </w:r>
                          </w:p>
                          <w:p w14:paraId="1BBB5F2E" w14:textId="77777777" w:rsidR="009C5A23" w:rsidRDefault="009C5A23" w:rsidP="009C5A2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5BCD163B" w14:textId="77777777" w:rsidR="009C5A23" w:rsidRPr="00577808" w:rsidRDefault="009C5A23" w:rsidP="009C5A23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</w:pPr>
                            <w:r w:rsidRPr="0070437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GUIA DE REVISÃO</w:t>
                            </w:r>
                            <w:r w:rsidRPr="00577808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 xml:space="preserve"> - </w:t>
                            </w:r>
                            <w:r w:rsidRPr="00577808">
                              <w:rPr>
                                <w:rFonts w:ascii="Arial" w:eastAsia="Times New Roman" w:hAnsi="Arial" w:cs="Arial"/>
                                <w:b/>
                                <w:lang w:val="pt-PT" w:eastAsia="pt-BR"/>
                              </w:rPr>
                              <w:t xml:space="preserve">Temas: </w:t>
                            </w:r>
                            <w:r w:rsidRPr="00577808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>Pré-história (Teorias da origem do homem, fases do desenvolvimento físico humano, períodos da pré-história/características, arqueologia e pré-história do Brasil, a ocupação do continente americano)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 xml:space="preserve">, </w:t>
                            </w:r>
                            <w:r w:rsidRPr="00577808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>Egito Antigo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 xml:space="preserve"> </w:t>
                            </w:r>
                          </w:p>
                          <w:p w14:paraId="65DAB14B" w14:textId="77777777" w:rsidR="009C5A23" w:rsidRPr="00577808" w:rsidRDefault="009C5A23" w:rsidP="009C5A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pt-PT" w:eastAsia="pt-BR"/>
                              </w:rPr>
                            </w:pPr>
                          </w:p>
                          <w:p w14:paraId="582AB947" w14:textId="77777777" w:rsidR="009C5A23" w:rsidRPr="00B343A6" w:rsidRDefault="009C5A23" w:rsidP="009C5A2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856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6.65pt;width:537pt;height:82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">
                <v:textbox>
                  <w:txbxContent>
                    <w:p w14:paraId="3B07224B" w14:textId="77777777" w:rsidR="009C5A23" w:rsidRDefault="009C5A23" w:rsidP="009C5A2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1F3864" w:themeColor="accent1" w:themeShade="80"/>
                        </w:rPr>
                      </w:pPr>
                      <w:r w:rsidRPr="000449B8">
                        <w:rPr>
                          <w:rFonts w:ascii="Arial" w:hAnsi="Arial" w:cs="Arial"/>
                          <w:b/>
                          <w:color w:val="1F3864" w:themeColor="accent1" w:themeShade="80"/>
                        </w:rPr>
                        <w:t>Objeto(s) de conhecimento(s):</w:t>
                      </w:r>
                    </w:p>
                    <w:p w14:paraId="1BBB5F2E" w14:textId="77777777" w:rsidR="009C5A23" w:rsidRDefault="009C5A23" w:rsidP="009C5A2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1F3864" w:themeColor="accent1" w:themeShade="80"/>
                        </w:rPr>
                      </w:pPr>
                    </w:p>
                    <w:p w14:paraId="5BCD163B" w14:textId="77777777" w:rsidR="009C5A23" w:rsidRPr="00577808" w:rsidRDefault="009C5A23" w:rsidP="009C5A23">
                      <w:pPr>
                        <w:tabs>
                          <w:tab w:val="left" w:pos="360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</w:pPr>
                      <w:r w:rsidRPr="0070437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GUIA DE REVISÃO</w:t>
                      </w:r>
                      <w:r w:rsidRPr="00577808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 xml:space="preserve"> - </w:t>
                      </w:r>
                      <w:r w:rsidRPr="00577808">
                        <w:rPr>
                          <w:rFonts w:ascii="Arial" w:eastAsia="Times New Roman" w:hAnsi="Arial" w:cs="Arial"/>
                          <w:b/>
                          <w:lang w:val="pt-PT" w:eastAsia="pt-BR"/>
                        </w:rPr>
                        <w:t xml:space="preserve">Temas: </w:t>
                      </w:r>
                      <w:r w:rsidRPr="00577808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Pré-história (Teorias da origem do homem, fases do desenvolvimento físico humano, períodos da pré-história/características, arqueologia e pré-história do Brasil, a ocupação do continente americano)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 xml:space="preserve">, </w:t>
                      </w:r>
                      <w:r w:rsidRPr="00577808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Egito Antigo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 xml:space="preserve"> </w:t>
                      </w:r>
                    </w:p>
                    <w:p w14:paraId="65DAB14B" w14:textId="77777777" w:rsidR="009C5A23" w:rsidRPr="00577808" w:rsidRDefault="009C5A23" w:rsidP="009C5A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pt-PT" w:eastAsia="pt-BR"/>
                        </w:rPr>
                      </w:pPr>
                    </w:p>
                    <w:p w14:paraId="582AB947" w14:textId="77777777" w:rsidR="009C5A23" w:rsidRPr="00B343A6" w:rsidRDefault="009C5A23" w:rsidP="009C5A2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2785">
        <w:rPr>
          <w:rFonts w:ascii="Arial" w:hAnsi="Arial" w:cs="Arial"/>
          <w:b/>
          <w:color w:val="1F3864" w:themeColor="accent1" w:themeShade="80"/>
        </w:rPr>
        <w:t>Professor</w:t>
      </w:r>
      <w:r w:rsidRPr="00B52785">
        <w:rPr>
          <w:rFonts w:ascii="Arial" w:hAnsi="Arial" w:cs="Arial"/>
          <w:b/>
          <w:color w:val="2E74B5" w:themeColor="accent5" w:themeShade="BF"/>
        </w:rPr>
        <w:t>(a)</w:t>
      </w:r>
      <w:r>
        <w:rPr>
          <w:rFonts w:ascii="Arial" w:hAnsi="Arial" w:cs="Arial"/>
          <w:b/>
          <w:color w:val="2E74B5" w:themeColor="accent5" w:themeShade="BF"/>
        </w:rPr>
        <w:t xml:space="preserve"> Gisele Thiel Della Cruz</w:t>
      </w:r>
    </w:p>
    <w:p w14:paraId="19B0F8E3" w14:textId="77777777" w:rsidR="006B65F1" w:rsidRPr="00577808" w:rsidRDefault="006B65F1" w:rsidP="006B65F1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pt-PT" w:eastAsia="pt-BR"/>
        </w:rPr>
      </w:pPr>
    </w:p>
    <w:p w14:paraId="3548D8E5" w14:textId="77777777" w:rsidR="006B65F1" w:rsidRDefault="006B65F1" w:rsidP="006B65F1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Veja a imagem abaixo e responda: </w:t>
      </w:r>
      <w:r w:rsidRPr="00A970BE">
        <w:rPr>
          <w:rFonts w:ascii="Arial" w:eastAsia="Times New Roman" w:hAnsi="Arial" w:cs="Arial"/>
          <w:lang w:eastAsia="pt-BR"/>
        </w:rPr>
        <w:t xml:space="preserve">Quais seriam as possíveis diferenças nos fósseis </w:t>
      </w:r>
      <w:r>
        <w:rPr>
          <w:rFonts w:ascii="Arial" w:eastAsia="Times New Roman" w:hAnsi="Arial" w:cs="Arial"/>
          <w:lang w:eastAsia="pt-BR"/>
        </w:rPr>
        <w:t xml:space="preserve">e no estilo de vida </w:t>
      </w:r>
      <w:r w:rsidRPr="00A970BE">
        <w:rPr>
          <w:rFonts w:ascii="Arial" w:eastAsia="Times New Roman" w:hAnsi="Arial" w:cs="Arial"/>
          <w:lang w:eastAsia="pt-BR"/>
        </w:rPr>
        <w:t xml:space="preserve">do </w:t>
      </w:r>
      <w:r w:rsidRPr="00A970BE">
        <w:rPr>
          <w:rFonts w:ascii="Arial" w:eastAsia="Times New Roman" w:hAnsi="Arial" w:cs="Arial"/>
          <w:i/>
          <w:lang w:eastAsia="pt-BR"/>
        </w:rPr>
        <w:t xml:space="preserve">Homo </w:t>
      </w:r>
      <w:proofErr w:type="spellStart"/>
      <w:r w:rsidRPr="00A970BE">
        <w:rPr>
          <w:rFonts w:ascii="Arial" w:eastAsia="Times New Roman" w:hAnsi="Arial" w:cs="Arial"/>
          <w:i/>
          <w:lang w:eastAsia="pt-BR"/>
        </w:rPr>
        <w:t>habilis</w:t>
      </w:r>
      <w:proofErr w:type="spellEnd"/>
      <w:r w:rsidRPr="00A970BE">
        <w:rPr>
          <w:rFonts w:ascii="Arial" w:eastAsia="Times New Roman" w:hAnsi="Arial" w:cs="Arial"/>
          <w:lang w:eastAsia="pt-BR"/>
        </w:rPr>
        <w:t xml:space="preserve"> e do </w:t>
      </w:r>
      <w:r w:rsidRPr="00A970BE">
        <w:rPr>
          <w:rFonts w:ascii="Arial" w:eastAsia="Times New Roman" w:hAnsi="Arial" w:cs="Arial"/>
          <w:i/>
          <w:lang w:eastAsia="pt-BR"/>
        </w:rPr>
        <w:t>Homo sapiens</w:t>
      </w:r>
      <w:r w:rsidRPr="00A970BE">
        <w:rPr>
          <w:rFonts w:ascii="Arial" w:eastAsia="Times New Roman" w:hAnsi="Arial" w:cs="Arial"/>
          <w:lang w:eastAsia="pt-BR"/>
        </w:rPr>
        <w:t xml:space="preserve">. </w:t>
      </w:r>
    </w:p>
    <w:p w14:paraId="46B5A2C5" w14:textId="77777777" w:rsidR="006B65F1" w:rsidRDefault="006B65F1" w:rsidP="006B65F1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14:paraId="41322C08" w14:textId="77777777" w:rsidR="006B65F1" w:rsidRDefault="006B65F1" w:rsidP="006B65F1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E8B400" wp14:editId="704E501E">
            <wp:simplePos x="0" y="0"/>
            <wp:positionH relativeFrom="column">
              <wp:posOffset>15240</wp:posOffset>
            </wp:positionH>
            <wp:positionV relativeFrom="paragraph">
              <wp:posOffset>182245</wp:posOffset>
            </wp:positionV>
            <wp:extent cx="5400040" cy="2964180"/>
            <wp:effectExtent l="0" t="0" r="0" b="7620"/>
            <wp:wrapSquare wrapText="bothSides"/>
            <wp:docPr id="1" name="Imagem 1" descr="1. Sobre a imagem 1 responda: a) Identifique qual explicação para o  aparecimento do ser humano na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Sobre a imagem 1 responda: a) Identifique qual explicação para o  aparecimento do ser humano na - Brainly.com.b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00393" w14:textId="77777777" w:rsidR="006B65F1" w:rsidRPr="00A970BE" w:rsidRDefault="006B65F1" w:rsidP="006B65F1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14:paraId="132601FC" w14:textId="77777777" w:rsidR="006B65F1" w:rsidRPr="00577808" w:rsidRDefault="006B65F1" w:rsidP="006B65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pt-PT" w:eastAsia="pt-BR"/>
        </w:rPr>
      </w:pPr>
    </w:p>
    <w:p w14:paraId="2D329F11" w14:textId="287C5D82" w:rsidR="00704375" w:rsidRPr="000C777A" w:rsidRDefault="00704375" w:rsidP="00704375">
      <w:pPr>
        <w:tabs>
          <w:tab w:val="left" w:pos="28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2</w:t>
      </w:r>
      <w:r w:rsidRPr="000C777A">
        <w:rPr>
          <w:rFonts w:ascii="Arial" w:hAnsi="Arial" w:cs="Arial"/>
          <w:b/>
          <w:lang w:val="pt-PT"/>
        </w:rPr>
        <w:t>.</w:t>
      </w:r>
      <w:r w:rsidRPr="000C777A">
        <w:rPr>
          <w:rFonts w:ascii="Arial" w:hAnsi="Arial" w:cs="Arial"/>
          <w:lang w:val="pt-PT"/>
        </w:rPr>
        <w:t xml:space="preserve"> O que foi a Revolução Neolítica?</w:t>
      </w:r>
    </w:p>
    <w:p w14:paraId="0A0D2652" w14:textId="2D1F6542" w:rsidR="00704375" w:rsidRDefault="00704375" w:rsidP="0070437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0C777A">
        <w:rPr>
          <w:rFonts w:ascii="Arial" w:hAnsi="Arial" w:cs="Arial"/>
          <w:b/>
          <w:bCs/>
        </w:rPr>
        <w:t>.</w:t>
      </w:r>
      <w:r w:rsidRPr="000C777A">
        <w:rPr>
          <w:rFonts w:ascii="Arial" w:hAnsi="Arial" w:cs="Arial"/>
        </w:rPr>
        <w:t xml:space="preserve"> Indique as principais características do período Paleolítico e Neolítico, estabelecendo suas diferenças. </w:t>
      </w:r>
    </w:p>
    <w:p w14:paraId="1DFE8817" w14:textId="77777777" w:rsidR="00704375" w:rsidRPr="000C777A" w:rsidRDefault="00704375" w:rsidP="00704375">
      <w:pPr>
        <w:contextualSpacing/>
        <w:jc w:val="both"/>
        <w:rPr>
          <w:rFonts w:ascii="Arial" w:hAnsi="Arial" w:cs="Arial"/>
        </w:rPr>
      </w:pPr>
    </w:p>
    <w:p w14:paraId="3426E362" w14:textId="3EBD4F3B" w:rsidR="006B65F1" w:rsidRPr="003251D6" w:rsidRDefault="00704375" w:rsidP="006B65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pt-PT" w:eastAsia="pt-BR"/>
        </w:rPr>
      </w:pPr>
      <w:r>
        <w:rPr>
          <w:rFonts w:ascii="Arial" w:eastAsia="Times New Roman" w:hAnsi="Arial" w:cs="Arial"/>
          <w:b/>
          <w:bCs/>
          <w:lang w:val="pt-PT" w:eastAsia="pt-BR"/>
        </w:rPr>
        <w:t>4</w:t>
      </w:r>
      <w:r w:rsidR="006B65F1" w:rsidRPr="00485F4D">
        <w:rPr>
          <w:rFonts w:ascii="Arial" w:eastAsia="Times New Roman" w:hAnsi="Arial" w:cs="Arial"/>
          <w:b/>
          <w:bCs/>
          <w:lang w:val="pt-PT" w:eastAsia="pt-BR"/>
        </w:rPr>
        <w:t>.</w:t>
      </w:r>
      <w:r w:rsidR="006B65F1">
        <w:rPr>
          <w:rFonts w:ascii="Arial" w:eastAsia="Times New Roman" w:hAnsi="Arial" w:cs="Arial"/>
          <w:lang w:val="pt-PT" w:eastAsia="pt-BR"/>
        </w:rPr>
        <w:t xml:space="preserve"> </w:t>
      </w:r>
      <w:r w:rsidR="006B65F1" w:rsidRPr="003251D6">
        <w:rPr>
          <w:rFonts w:ascii="Arial" w:eastAsia="Times New Roman" w:hAnsi="Arial" w:cs="Arial"/>
          <w:lang w:val="pt-PT" w:eastAsia="pt-BR"/>
        </w:rPr>
        <w:t xml:space="preserve">Quais as teorias mais aceitas e que discutem as fomas de ocupação da América pelo homem? </w:t>
      </w:r>
    </w:p>
    <w:p w14:paraId="52EE0157" w14:textId="77777777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0FB63F2D" w14:textId="2D8C4972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5DA24948" w14:textId="12BA4F77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35E2483E" w14:textId="77777777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44FA3A61" w14:textId="77777777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4E9E7C7F" w14:textId="77777777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311AE523" w14:textId="77777777" w:rsidR="006B65F1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6FD530C0" w14:textId="77777777" w:rsidR="006B65F1" w:rsidRPr="003251D6" w:rsidRDefault="006B65F1" w:rsidP="006B65F1">
      <w:pPr>
        <w:pStyle w:val="PargrafodaLista"/>
        <w:tabs>
          <w:tab w:val="left" w:pos="284"/>
        </w:tabs>
        <w:spacing w:after="0" w:line="240" w:lineRule="auto"/>
        <w:ind w:left="2062"/>
        <w:jc w:val="both"/>
        <w:rPr>
          <w:rFonts w:ascii="Arial" w:eastAsia="Times New Roman" w:hAnsi="Arial" w:cs="Arial"/>
          <w:lang w:val="pt-PT" w:eastAsia="pt-BR"/>
        </w:rPr>
      </w:pPr>
    </w:p>
    <w:p w14:paraId="60BC2910" w14:textId="77777777" w:rsidR="006B65F1" w:rsidRPr="00577808" w:rsidRDefault="006B65F1" w:rsidP="006B65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pt-PT" w:eastAsia="pt-BR"/>
        </w:rPr>
      </w:pPr>
    </w:p>
    <w:p w14:paraId="1843B57E" w14:textId="2E1616EC" w:rsidR="006B65F1" w:rsidRDefault="00704375" w:rsidP="006B65F1">
      <w:pPr>
        <w:spacing w:after="0" w:line="240" w:lineRule="auto"/>
        <w:jc w:val="both"/>
        <w:rPr>
          <w:rFonts w:ascii="Arial" w:eastAsia="Times New Roman" w:hAnsi="Arial" w:cs="Arial"/>
          <w:lang w:val="pt-PT" w:eastAsia="pt-BR"/>
        </w:rPr>
      </w:pPr>
      <w:r>
        <w:rPr>
          <w:noProof/>
          <w:lang w:val="pt-PT" w:eastAsia="pt-BR"/>
        </w:rPr>
        <w:drawing>
          <wp:anchor distT="0" distB="0" distL="114300" distR="114300" simplePos="0" relativeHeight="251661312" behindDoc="0" locked="0" layoutInCell="1" allowOverlap="1" wp14:anchorId="0764934D" wp14:editId="010C824B">
            <wp:simplePos x="0" y="0"/>
            <wp:positionH relativeFrom="column">
              <wp:posOffset>977265</wp:posOffset>
            </wp:positionH>
            <wp:positionV relativeFrom="paragraph">
              <wp:posOffset>-1390015</wp:posOffset>
            </wp:positionV>
            <wp:extent cx="3082925" cy="1654175"/>
            <wp:effectExtent l="0" t="0" r="3175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57AB" w14:textId="0887AB1F" w:rsidR="006B65F1" w:rsidRDefault="00704375" w:rsidP="006B65F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pt-PT" w:eastAsia="pt-BR"/>
        </w:rPr>
        <w:t>5</w:t>
      </w:r>
      <w:r w:rsidR="006B65F1" w:rsidRPr="003960B8">
        <w:rPr>
          <w:rFonts w:ascii="Arial" w:eastAsia="Times New Roman" w:hAnsi="Arial" w:cs="Arial"/>
          <w:b/>
          <w:bCs/>
          <w:lang w:val="pt-PT" w:eastAsia="pt-BR"/>
        </w:rPr>
        <w:t>.</w:t>
      </w:r>
      <w:r w:rsidR="006B65F1" w:rsidRPr="003251D6">
        <w:rPr>
          <w:rFonts w:ascii="Arial" w:eastAsia="Times New Roman" w:hAnsi="Arial" w:cs="Arial"/>
          <w:lang w:val="pt-PT" w:eastAsia="pt-BR"/>
        </w:rPr>
        <w:t xml:space="preserve"> </w:t>
      </w:r>
      <w:r w:rsidR="006B65F1" w:rsidRPr="0038106A">
        <w:rPr>
          <w:rFonts w:ascii="Arial" w:hAnsi="Arial" w:cs="Arial"/>
          <w:b/>
          <w:bCs/>
        </w:rPr>
        <w:t>Criação da escrita e a história</w:t>
      </w:r>
    </w:p>
    <w:p w14:paraId="3AAE4477" w14:textId="77777777" w:rsidR="006B65F1" w:rsidRPr="0038106A" w:rsidRDefault="006B65F1" w:rsidP="006B65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85611F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 w:rsidRPr="003251D6">
        <w:rPr>
          <w:rFonts w:ascii="Arial" w:hAnsi="Arial" w:cs="Arial"/>
        </w:rPr>
        <w:t xml:space="preserve">“Na Pré-História o homem buscou se comunicar através de desenhos feitos nas paredes das cavernas. Através deste tipo de representação (pintura rupestre), trocavam mensagens, passavam ideias e transmitiam desejos e necessidades. Porém, ainda não era um tipo de escrita, pois não havia organização, nem mesmo padronização das representações gráficas. Foi somente na antiga Mesopotâmia que a escrita foi elaborada e criada. Por volta de 4000 </w:t>
      </w:r>
      <w:proofErr w:type="spellStart"/>
      <w:r w:rsidRPr="003251D6">
        <w:rPr>
          <w:rFonts w:ascii="Arial" w:hAnsi="Arial" w:cs="Arial"/>
        </w:rPr>
        <w:t>a.C</w:t>
      </w:r>
      <w:proofErr w:type="spellEnd"/>
      <w:r w:rsidRPr="003251D6">
        <w:rPr>
          <w:rFonts w:ascii="Arial" w:hAnsi="Arial" w:cs="Arial"/>
        </w:rPr>
        <w:t xml:space="preserve">, os sumérios desenvolveram a escrita cuneiforme, com objetivos mais econômicos e políticos.” CARDOSO, Ciro Flamarion. Antiguidade oriental: política e religião. São Paulo: Contexto. </w:t>
      </w:r>
    </w:p>
    <w:p w14:paraId="79EBBE92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63FADED9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 w:rsidRPr="003251D6">
        <w:rPr>
          <w:rFonts w:ascii="Arial" w:hAnsi="Arial" w:cs="Arial"/>
        </w:rPr>
        <w:t xml:space="preserve">a) Explique a diferença entre as pinturas rupestres e a escrita cuneiforme. </w:t>
      </w:r>
    </w:p>
    <w:p w14:paraId="2A4415C2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11036EAC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 w:rsidRPr="003251D6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A partir do texto e de seus conhecimentos sobre a Mesopotâmia, descreva a principais contribuições dos sumérios para os povos a região.</w:t>
      </w:r>
    </w:p>
    <w:p w14:paraId="4BB982FE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26E32131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3251D6">
        <w:rPr>
          <w:rFonts w:ascii="Arial" w:hAnsi="Arial" w:cs="Arial"/>
        </w:rPr>
        <w:t xml:space="preserve">Qual a função do código de Hamurabi? </w:t>
      </w:r>
    </w:p>
    <w:p w14:paraId="727D233F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45BE2EE8" w14:textId="73EA13A9" w:rsidR="006B65F1" w:rsidRDefault="00704375" w:rsidP="006B65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6B65F1" w:rsidRPr="00485F4D">
        <w:rPr>
          <w:rFonts w:ascii="Arial" w:hAnsi="Arial" w:cs="Arial"/>
          <w:b/>
          <w:bCs/>
        </w:rPr>
        <w:t>.</w:t>
      </w:r>
      <w:r w:rsidR="006B65F1" w:rsidRPr="003251D6">
        <w:rPr>
          <w:rFonts w:ascii="Arial" w:hAnsi="Arial" w:cs="Arial"/>
        </w:rPr>
        <w:t xml:space="preserve"> Analise as imagens abaixo com bastante atenção e responda ao que se pede: </w:t>
      </w:r>
    </w:p>
    <w:p w14:paraId="2C1A6069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0AF165BA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69D85248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3F2409" wp14:editId="5C564C5A">
            <wp:extent cx="5010150" cy="1676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97976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74156D85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7517765B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 w:rsidRPr="003251D6">
        <w:rPr>
          <w:rFonts w:ascii="Arial" w:hAnsi="Arial" w:cs="Arial"/>
        </w:rPr>
        <w:t xml:space="preserve">a) Qual era a base da economia egípcia? </w:t>
      </w:r>
    </w:p>
    <w:p w14:paraId="202488C2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349F2C28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 w:rsidRPr="003251D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251D6">
        <w:rPr>
          <w:rFonts w:ascii="Arial" w:hAnsi="Arial" w:cs="Arial"/>
        </w:rPr>
        <w:t xml:space="preserve">Qual a importância do Rio Nilo para a civilização do Antigo Egito? </w:t>
      </w:r>
    </w:p>
    <w:p w14:paraId="596DBE6A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622ED813" w14:textId="77777777" w:rsidR="006B65F1" w:rsidRDefault="006B65F1" w:rsidP="006B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243C80" w14:textId="28B32B70" w:rsidR="006B65F1" w:rsidRPr="005D4AD3" w:rsidRDefault="00704375" w:rsidP="006B65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6B65F1" w:rsidRPr="00485F4D">
        <w:rPr>
          <w:rFonts w:ascii="Arial" w:hAnsi="Arial" w:cs="Arial"/>
          <w:b/>
          <w:bCs/>
        </w:rPr>
        <w:t>.</w:t>
      </w:r>
      <w:r w:rsidR="006B65F1" w:rsidRPr="005D4AD3">
        <w:rPr>
          <w:rFonts w:ascii="Arial" w:hAnsi="Arial" w:cs="Arial"/>
        </w:rPr>
        <w:t xml:space="preserve"> “As pirâmides de Gizé, ... as estátuas colossais, os obeliscos e os templos imponentes que surpreenderam os visitantes gregos e romanos, tal como surpreendem ainda hoje os turistas modernos, as joias finamente trabalhadas, os linhos finíssimos, as alfaias e </w:t>
      </w:r>
      <w:r w:rsidR="006B65F1" w:rsidRPr="005D4AD3">
        <w:rPr>
          <w:rFonts w:ascii="Arial" w:hAnsi="Arial" w:cs="Arial"/>
        </w:rPr>
        <w:lastRenderedPageBreak/>
        <w:t xml:space="preserve">os utensílios de todo gênero, hoje dispersos em coleções por todo o mundo..., em suma, toda a herança deixada pelo Egito à humanidade tem na sua base o suor do rosto do camponês.” (Fonte: CAMINOS, Ricardo. “O camponês”. In: O homem egípcio. Lisboa: Editorial Presença, 1994, p.15.) </w:t>
      </w:r>
    </w:p>
    <w:p w14:paraId="1B31CE0C" w14:textId="77777777" w:rsidR="006B65F1" w:rsidRPr="005D4AD3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60BA6A24" w14:textId="77777777" w:rsid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  <w:r w:rsidRPr="005D4AD3">
        <w:rPr>
          <w:rFonts w:ascii="Arial" w:hAnsi="Arial" w:cs="Arial"/>
        </w:rPr>
        <w:t xml:space="preserve">a) Relacione as colocações do texto acima à religião egípcia. </w:t>
      </w:r>
    </w:p>
    <w:p w14:paraId="6A86C15D" w14:textId="77777777" w:rsidR="006B65F1" w:rsidRPr="005D4AD3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p w14:paraId="4EB50844" w14:textId="77777777" w:rsidR="006B65F1" w:rsidRPr="005D4AD3" w:rsidRDefault="006B65F1" w:rsidP="006B65F1">
      <w:pPr>
        <w:spacing w:after="0" w:line="240" w:lineRule="auto"/>
        <w:jc w:val="both"/>
        <w:rPr>
          <w:rFonts w:ascii="Arial" w:eastAsia="Times New Roman" w:hAnsi="Arial" w:cs="Arial"/>
          <w:lang w:val="pt-PT" w:eastAsia="pt-BR"/>
        </w:rPr>
      </w:pPr>
      <w:r>
        <w:rPr>
          <w:rFonts w:ascii="Arial" w:hAnsi="Arial" w:cs="Arial"/>
        </w:rPr>
        <w:t>b</w:t>
      </w:r>
      <w:r w:rsidRPr="005D4AD3">
        <w:rPr>
          <w:rFonts w:ascii="Arial" w:hAnsi="Arial" w:cs="Arial"/>
        </w:rPr>
        <w:t>) O que significa dizer que o Egito era um Estado teocrático?</w:t>
      </w:r>
    </w:p>
    <w:p w14:paraId="1A2E40E8" w14:textId="0344A9E7" w:rsidR="006B65F1" w:rsidRPr="006B65F1" w:rsidRDefault="006B65F1" w:rsidP="006B65F1">
      <w:pPr>
        <w:spacing w:after="0" w:line="240" w:lineRule="auto"/>
        <w:jc w:val="both"/>
        <w:rPr>
          <w:rFonts w:ascii="Arial" w:hAnsi="Arial" w:cs="Arial"/>
        </w:rPr>
      </w:pPr>
    </w:p>
    <w:sectPr w:rsidR="006B65F1" w:rsidRPr="006B6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205B"/>
    <w:multiLevelType w:val="hybridMultilevel"/>
    <w:tmpl w:val="77823F06"/>
    <w:lvl w:ilvl="0" w:tplc="4C76AE52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97520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1"/>
    <w:rsid w:val="006B65F1"/>
    <w:rsid w:val="00704375"/>
    <w:rsid w:val="00767B0A"/>
    <w:rsid w:val="009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E0B2"/>
  <w15:chartTrackingRefBased/>
  <w15:docId w15:val="{BE32CADD-811B-4947-BC9F-CD8F80CB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Thiel Della Cruz</dc:creator>
  <cp:keywords/>
  <dc:description/>
  <cp:lastModifiedBy>gisele thiel</cp:lastModifiedBy>
  <cp:revision>3</cp:revision>
  <dcterms:created xsi:type="dcterms:W3CDTF">2025-04-03T10:34:00Z</dcterms:created>
  <dcterms:modified xsi:type="dcterms:W3CDTF">2025-04-03T10:50:00Z</dcterms:modified>
</cp:coreProperties>
</file>