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94EE3DD" w:rsidP="78C1CA34" w:rsidRDefault="594EE3DD" w14:paraId="57E609B6" w14:textId="617AFB82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Rounded MT Bold" w:hAnsi="Arial Rounded MT Bold" w:eastAsia="Arial Rounded MT Bold" w:cs="Arial Rounded MT Bold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="594EE3DD">
        <w:drawing>
          <wp:anchor distT="0" distB="0" distL="114300" distR="114300" simplePos="0" relativeHeight="251658240" behindDoc="0" locked="0" layoutInCell="1" allowOverlap="1" wp14:editId="1F0FD539" wp14:anchorId="0E6AA6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581900" cy="1533525"/>
            <wp:effectExtent l="0" t="0" r="0" b="0"/>
            <wp:wrapSquare wrapText="bothSides"/>
            <wp:docPr id="13923409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2340908" name="Picture 1392340908"/>
                    <pic:cNvPicPr/>
                  </pic:nvPicPr>
                  <pic:blipFill>
                    <a:blip xmlns:r="http://schemas.openxmlformats.org/officeDocument/2006/relationships" r:embed="rId13435787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8C1CA34" w:rsidR="594EE3DD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 xml:space="preserve">ANEXO GUIA 3 - LÍNGUA PORTUGUESA- </w:t>
      </w:r>
      <w:r w:rsidRPr="78C1CA34" w:rsidR="3AC59923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6</w:t>
      </w:r>
      <w:r w:rsidRPr="78C1CA34" w:rsidR="594EE3DD">
        <w:rPr>
          <w:rFonts w:ascii="Arial Rounded MT Bold" w:hAnsi="Arial Rounded MT Bold" w:eastAsia="Arial Rounded MT Bold" w:cs="Arial Rounded MT Bold"/>
          <w:b w:val="1"/>
          <w:bCs w:val="1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ºANO</w:t>
      </w:r>
    </w:p>
    <w:p w:rsidR="594EE3DD" w:rsidP="00D8194B" w:rsidRDefault="594EE3DD" w14:paraId="79C3EC3F" w14:textId="0D5A28C9">
      <w:pPr>
        <w:tabs>
          <w:tab w:val="center" w:leader="none" w:pos="4320"/>
          <w:tab w:val="right" w:leader="none" w:pos="8460"/>
        </w:tabs>
        <w:spacing w:after="0" w:line="36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PT"/>
        </w:rPr>
      </w:pPr>
      <w:r w:rsidRPr="78C1CA34" w:rsidR="594EE3D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5694"/>
          <w:sz w:val="20"/>
          <w:szCs w:val="20"/>
          <w:lang w:val="pt-BR"/>
        </w:rPr>
        <w:t>Professora Fabiana Marques</w:t>
      </w:r>
    </w:p>
    <w:p w:rsidR="00D8194B" w:rsidP="78C1CA34" w:rsidRDefault="00D8194B" w14:paraId="65FBC279" w14:textId="6D41A480">
      <w:pPr>
        <w:pStyle w:val="Normal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</w:pP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Na língua portuguesa,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nem todo mundo fala do mesmo jeito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. As formas de falar podem mudar dependendo da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região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, da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idade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, do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grupo social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 ou da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situação de comunicação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. Isso é chamado de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u w:val="single"/>
          <w:lang w:val="pt-PT"/>
        </w:rPr>
        <w:t>variação linguística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u w:val="single"/>
          <w:lang w:val="pt-PT"/>
        </w:rPr>
        <w:t>.</w:t>
      </w:r>
    </w:p>
    <w:p w:rsidR="5F25212B" w:rsidP="78C1CA34" w:rsidRDefault="5F25212B" w14:paraId="3B31EFB2" w14:textId="0C914DEF">
      <w:pPr>
        <w:pStyle w:val="Heading3"/>
        <w:spacing w:before="281" w:beforeAutospacing="off" w:after="281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</w:pPr>
      <w:r w:rsidRPr="78C1CA34" w:rsidR="5F25212B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1.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Converse com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>duas pessoas da sua família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 (pais, avós, tios ou responsáveis).</w:t>
      </w:r>
    </w:p>
    <w:p w:rsidR="43C1DCAC" w:rsidP="78C1CA34" w:rsidRDefault="43C1DCAC" w14:paraId="38F0033B" w14:textId="065E624A">
      <w:pPr>
        <w:pStyle w:val="ListParagraph"/>
        <w:spacing w:before="240" w:beforeAutospacing="off" w:after="240" w:afterAutospacing="off"/>
        <w:ind w:left="720"/>
        <w:jc w:val="both"/>
        <w:rPr>
          <w:rFonts w:ascii="Arial Nova" w:hAnsi="Arial Nova" w:eastAsia="Arial Nova" w:cs="Arial Nova"/>
          <w:noProof w:val="0"/>
          <w:sz w:val="22"/>
          <w:szCs w:val="22"/>
          <w:lang w:val="pt-PT"/>
        </w:rPr>
      </w:pPr>
      <w:r w:rsidRPr="78C1CA34" w:rsidR="43C1DCAC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a. </w:t>
      </w:r>
      <w:r w:rsidRPr="78C1CA34" w:rsidR="2C11E63E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Pergunte se elas conhecem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palavras ou expressões diferentes</w:t>
      </w:r>
      <w:r w:rsidRPr="78C1CA34" w:rsidR="2C11E63E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 para dizer a mesma coisa.</w:t>
      </w:r>
    </w:p>
    <w:p w:rsidR="4B1A799A" w:rsidP="78C1CA34" w:rsidRDefault="4B1A799A" w14:paraId="28F9FE0A" w14:textId="39E99A9E">
      <w:pPr>
        <w:pStyle w:val="ListParagraph"/>
        <w:spacing w:before="240" w:beforeAutospacing="off" w:after="240" w:afterAutospacing="off"/>
        <w:ind w:left="720"/>
        <w:jc w:val="both"/>
        <w:rPr>
          <w:rFonts w:ascii="Arial Nova" w:hAnsi="Arial Nova" w:eastAsia="Arial Nova" w:cs="Arial Nova"/>
          <w:noProof w:val="0"/>
          <w:sz w:val="22"/>
          <w:szCs w:val="22"/>
          <w:lang w:val="pt-PT"/>
        </w:rPr>
      </w:pPr>
      <w:r w:rsidRPr="78C1CA34" w:rsidR="4B1A799A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b. </w:t>
      </w:r>
      <w:r w:rsidRPr="78C1CA34" w:rsidR="2C11E63E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Anote </w:t>
      </w:r>
      <w:r w:rsidRPr="78C1CA34" w:rsidR="2C11E63E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3 exemplos</w:t>
      </w:r>
      <w:r w:rsidRPr="78C1CA34" w:rsidR="2C11E63E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>.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ook w:val="06A0" w:firstRow="1" w:lastRow="0" w:firstColumn="1" w:lastColumn="0" w:noHBand="1" w:noVBand="1"/>
      </w:tblPr>
      <w:tblGrid>
        <w:gridCol w:w="3135"/>
        <w:gridCol w:w="2040"/>
        <w:gridCol w:w="5325"/>
      </w:tblGrid>
      <w:tr w:rsidR="78C1CA34" w:rsidTr="78C1CA34" w14:paraId="1F201C95">
        <w:trPr>
          <w:trHeight w:val="300"/>
        </w:trPr>
        <w:tc>
          <w:tcPr>
            <w:tcW w:w="3135" w:type="dxa"/>
            <w:tcMar/>
            <w:vAlign w:val="center"/>
          </w:tcPr>
          <w:p w:rsidR="78C1CA34" w:rsidP="78C1CA34" w:rsidRDefault="78C1CA34" w14:paraId="5B5B6FE1" w14:textId="4D7725AB">
            <w:pPr>
              <w:spacing w:before="0" w:beforeAutospacing="off" w:after="0" w:afterAutospacing="off"/>
              <w:jc w:val="center"/>
            </w:pPr>
            <w:r w:rsidRPr="78C1CA34" w:rsidR="78C1CA34">
              <w:rPr>
                <w:b w:val="1"/>
                <w:bCs w:val="1"/>
              </w:rPr>
              <w:t>Palavra/expressão</w:t>
            </w:r>
          </w:p>
        </w:tc>
        <w:tc>
          <w:tcPr>
            <w:tcW w:w="2040" w:type="dxa"/>
            <w:tcMar/>
            <w:vAlign w:val="center"/>
          </w:tcPr>
          <w:p w:rsidR="78C1CA34" w:rsidP="78C1CA34" w:rsidRDefault="78C1CA34" w14:paraId="50B9F289" w14:textId="73A2EB9E">
            <w:pPr>
              <w:spacing w:before="0" w:beforeAutospacing="off" w:after="0" w:afterAutospacing="off"/>
              <w:jc w:val="center"/>
            </w:pPr>
            <w:r w:rsidRPr="78C1CA34" w:rsidR="78C1CA34">
              <w:rPr>
                <w:b w:val="1"/>
                <w:bCs w:val="1"/>
              </w:rPr>
              <w:t>Quem usa</w:t>
            </w:r>
          </w:p>
        </w:tc>
        <w:tc>
          <w:tcPr>
            <w:tcW w:w="5325" w:type="dxa"/>
            <w:tcMar/>
            <w:vAlign w:val="center"/>
          </w:tcPr>
          <w:p w:rsidR="78C1CA34" w:rsidP="78C1CA34" w:rsidRDefault="78C1CA34" w14:paraId="4BA3C960" w14:textId="39A1B691">
            <w:pPr>
              <w:spacing w:before="0" w:beforeAutospacing="off" w:after="0" w:afterAutospacing="off"/>
              <w:jc w:val="center"/>
            </w:pPr>
            <w:r w:rsidRPr="78C1CA34" w:rsidR="78C1CA34">
              <w:rPr>
                <w:b w:val="1"/>
                <w:bCs w:val="1"/>
              </w:rPr>
              <w:t>O que significa</w:t>
            </w:r>
          </w:p>
        </w:tc>
      </w:tr>
      <w:tr w:rsidR="78C1CA34" w:rsidTr="78C1CA34" w14:paraId="41F168B9">
        <w:trPr>
          <w:trHeight w:val="300"/>
        </w:trPr>
        <w:tc>
          <w:tcPr>
            <w:tcW w:w="3135" w:type="dxa"/>
            <w:tcMar/>
            <w:vAlign w:val="center"/>
          </w:tcPr>
          <w:p w:rsidR="78C1CA34" w:rsidRDefault="78C1CA34" w14:paraId="55F3AE0D" w14:textId="7DAC36CC"/>
        </w:tc>
        <w:tc>
          <w:tcPr>
            <w:tcW w:w="2040" w:type="dxa"/>
            <w:tcMar/>
            <w:vAlign w:val="center"/>
          </w:tcPr>
          <w:p w:rsidR="78C1CA34" w:rsidRDefault="78C1CA34" w14:paraId="21126A41" w14:textId="3EB89BC3"/>
        </w:tc>
        <w:tc>
          <w:tcPr>
            <w:tcW w:w="5325" w:type="dxa"/>
            <w:tcMar/>
            <w:vAlign w:val="center"/>
          </w:tcPr>
          <w:p w:rsidR="78C1CA34" w:rsidP="78C1CA34" w:rsidRDefault="78C1CA34" w14:paraId="6806083D" w14:textId="54278217">
            <w:pPr>
              <w:pStyle w:val="Normal"/>
            </w:pPr>
          </w:p>
        </w:tc>
      </w:tr>
      <w:tr w:rsidR="78C1CA34" w:rsidTr="78C1CA34" w14:paraId="0438683B">
        <w:trPr>
          <w:trHeight w:val="300"/>
        </w:trPr>
        <w:tc>
          <w:tcPr>
            <w:tcW w:w="3135" w:type="dxa"/>
            <w:tcMar/>
            <w:vAlign w:val="center"/>
          </w:tcPr>
          <w:p w:rsidR="78C1CA34" w:rsidRDefault="78C1CA34" w14:paraId="083A4333" w14:textId="7CFF20BF"/>
        </w:tc>
        <w:tc>
          <w:tcPr>
            <w:tcW w:w="2040" w:type="dxa"/>
            <w:tcMar/>
            <w:vAlign w:val="center"/>
          </w:tcPr>
          <w:p w:rsidR="78C1CA34" w:rsidRDefault="78C1CA34" w14:paraId="533BB493" w14:textId="43FF8409"/>
        </w:tc>
        <w:tc>
          <w:tcPr>
            <w:tcW w:w="5325" w:type="dxa"/>
            <w:tcMar/>
            <w:vAlign w:val="center"/>
          </w:tcPr>
          <w:p w:rsidR="78C1CA34" w:rsidRDefault="78C1CA34" w14:paraId="4A78C1D6" w14:textId="6A81A133"/>
        </w:tc>
      </w:tr>
      <w:tr w:rsidR="78C1CA34" w:rsidTr="78C1CA34" w14:paraId="42719800">
        <w:trPr>
          <w:trHeight w:val="300"/>
        </w:trPr>
        <w:tc>
          <w:tcPr>
            <w:tcW w:w="3135" w:type="dxa"/>
            <w:tcMar/>
            <w:vAlign w:val="center"/>
          </w:tcPr>
          <w:p w:rsidR="78C1CA34" w:rsidRDefault="78C1CA34" w14:paraId="4FA41382" w14:textId="42E2C0E1"/>
        </w:tc>
        <w:tc>
          <w:tcPr>
            <w:tcW w:w="2040" w:type="dxa"/>
            <w:tcMar/>
            <w:vAlign w:val="center"/>
          </w:tcPr>
          <w:p w:rsidR="78C1CA34" w:rsidRDefault="78C1CA34" w14:paraId="1749ED44" w14:textId="41929D39"/>
        </w:tc>
        <w:tc>
          <w:tcPr>
            <w:tcW w:w="5325" w:type="dxa"/>
            <w:tcMar/>
            <w:vAlign w:val="center"/>
          </w:tcPr>
          <w:p w:rsidR="78C1CA34" w:rsidRDefault="78C1CA34" w14:paraId="00C65086" w14:textId="67D46D30"/>
        </w:tc>
      </w:tr>
    </w:tbl>
    <w:p w:rsidR="1255007F" w:rsidP="78C1CA34" w:rsidRDefault="1255007F" w14:paraId="5442F92A" w14:textId="06B40270">
      <w:pPr>
        <w:bidi w:val="0"/>
        <w:spacing w:before="240" w:beforeAutospacing="off" w:after="240" w:afterAutospacing="off"/>
        <w:jc w:val="both"/>
      </w:pPr>
      <w:r w:rsidRPr="78C1CA34" w:rsidR="1255007F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>Você já usava essas palavras ou expressões? Alguma delas foi novidade para você?</w:t>
      </w:r>
    </w:p>
    <w:p w:rsidR="7E0E9DEB" w:rsidP="78C1CA34" w:rsidRDefault="7E0E9DEB" w14:paraId="0A6907ED" w14:textId="5379E483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pt-PT"/>
        </w:rPr>
      </w:pPr>
      <w:r w:rsidRPr="78C1CA34" w:rsidR="7E0E9DEB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______________________________________________________________________________________________________________________________________________________________________________________________</w:t>
      </w:r>
    </w:p>
    <w:p w:rsidR="7E0E9DEB" w:rsidP="78C1CA34" w:rsidRDefault="7E0E9DEB" w14:paraId="1EE5FB9F" w14:textId="5277D00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both"/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</w:pPr>
      <w:r w:rsidRPr="78C1CA34" w:rsidR="7E0E9DEB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2.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Pesquise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>3 palavras que mudam de acordo com a região do Brasil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>.</w:t>
      </w:r>
    </w:p>
    <w:p w:rsidR="1255007F" w:rsidP="78C1CA34" w:rsidRDefault="1255007F" w14:paraId="504CAAC4" w14:textId="77E91F21">
      <w:pPr>
        <w:bidi w:val="0"/>
        <w:spacing w:before="240" w:beforeAutospacing="off" w:after="240" w:afterAutospacing="off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</w:pPr>
      <w:r w:rsidRPr="78C1CA34" w:rsidR="1255007F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>Exemplo:</w:t>
      </w:r>
      <w:r w:rsidRPr="78C1CA34" w:rsidR="67AAB898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Aipim / Mandioca /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Macaxeira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ook w:val="06A0" w:firstRow="1" w:lastRow="0" w:firstColumn="1" w:lastColumn="0" w:noHBand="1" w:noVBand="1"/>
      </w:tblPr>
      <w:tblGrid>
        <w:gridCol w:w="2235"/>
        <w:gridCol w:w="2625"/>
        <w:gridCol w:w="5685"/>
      </w:tblGrid>
      <w:tr w:rsidR="78C1CA34" w:rsidTr="78C1CA34" w14:paraId="7011769D">
        <w:trPr>
          <w:trHeight w:val="300"/>
        </w:trPr>
        <w:tc>
          <w:tcPr>
            <w:tcW w:w="2235" w:type="dxa"/>
            <w:tcMar/>
            <w:vAlign w:val="center"/>
          </w:tcPr>
          <w:p w:rsidR="78C1CA34" w:rsidP="78C1CA34" w:rsidRDefault="78C1CA34" w14:paraId="562B6E3A" w14:textId="04CF597F">
            <w:pPr>
              <w:bidi w:val="0"/>
              <w:spacing w:before="0" w:beforeAutospacing="off" w:after="0" w:afterAutospacing="off"/>
              <w:jc w:val="center"/>
            </w:pPr>
            <w:r w:rsidRPr="78C1CA34" w:rsidR="78C1CA34">
              <w:rPr>
                <w:b w:val="1"/>
                <w:bCs w:val="1"/>
              </w:rPr>
              <w:t>Palavra</w:t>
            </w:r>
          </w:p>
        </w:tc>
        <w:tc>
          <w:tcPr>
            <w:tcW w:w="2625" w:type="dxa"/>
            <w:tcMar/>
            <w:vAlign w:val="center"/>
          </w:tcPr>
          <w:p w:rsidR="78C1CA34" w:rsidP="78C1CA34" w:rsidRDefault="78C1CA34" w14:paraId="6E8A9A40" w14:textId="7969177F">
            <w:pPr>
              <w:bidi w:val="0"/>
              <w:spacing w:before="0" w:beforeAutospacing="off" w:after="0" w:afterAutospacing="off"/>
              <w:jc w:val="center"/>
            </w:pPr>
            <w:r w:rsidRPr="78C1CA34" w:rsidR="78C1CA34">
              <w:rPr>
                <w:b w:val="1"/>
                <w:bCs w:val="1"/>
              </w:rPr>
              <w:t>Região onde é mais usada</w:t>
            </w:r>
          </w:p>
        </w:tc>
        <w:tc>
          <w:tcPr>
            <w:tcW w:w="5685" w:type="dxa"/>
            <w:tcMar/>
            <w:vAlign w:val="center"/>
          </w:tcPr>
          <w:p w:rsidR="78C1CA34" w:rsidP="78C1CA34" w:rsidRDefault="78C1CA34" w14:paraId="7E825B38" w14:textId="0FE53D03">
            <w:pPr>
              <w:bidi w:val="0"/>
              <w:spacing w:before="0" w:beforeAutospacing="off" w:after="0" w:afterAutospacing="off"/>
              <w:jc w:val="center"/>
            </w:pPr>
            <w:r w:rsidRPr="78C1CA34" w:rsidR="78C1CA34">
              <w:rPr>
                <w:b w:val="1"/>
                <w:bCs w:val="1"/>
              </w:rPr>
              <w:t>Significado</w:t>
            </w:r>
          </w:p>
        </w:tc>
      </w:tr>
      <w:tr w:rsidR="78C1CA34" w:rsidTr="78C1CA34" w14:paraId="54BFE7A8">
        <w:trPr>
          <w:trHeight w:val="300"/>
        </w:trPr>
        <w:tc>
          <w:tcPr>
            <w:tcW w:w="2235" w:type="dxa"/>
            <w:tcMar/>
            <w:vAlign w:val="center"/>
          </w:tcPr>
          <w:p w:rsidR="78C1CA34" w:rsidRDefault="78C1CA34" w14:paraId="4F7E4C2E" w14:textId="2E426897"/>
        </w:tc>
        <w:tc>
          <w:tcPr>
            <w:tcW w:w="2625" w:type="dxa"/>
            <w:tcMar/>
            <w:vAlign w:val="center"/>
          </w:tcPr>
          <w:p w:rsidR="78C1CA34" w:rsidRDefault="78C1CA34" w14:paraId="6D6ACE68" w14:textId="32144469"/>
        </w:tc>
        <w:tc>
          <w:tcPr>
            <w:tcW w:w="5685" w:type="dxa"/>
            <w:tcMar/>
            <w:vAlign w:val="center"/>
          </w:tcPr>
          <w:p w:rsidR="78C1CA34" w:rsidRDefault="78C1CA34" w14:paraId="7EBC03C2" w14:textId="19D8ECD3"/>
        </w:tc>
      </w:tr>
      <w:tr w:rsidR="78C1CA34" w:rsidTr="78C1CA34" w14:paraId="4B129270">
        <w:trPr>
          <w:trHeight w:val="300"/>
        </w:trPr>
        <w:tc>
          <w:tcPr>
            <w:tcW w:w="2235" w:type="dxa"/>
            <w:tcMar/>
            <w:vAlign w:val="center"/>
          </w:tcPr>
          <w:p w:rsidR="78C1CA34" w:rsidRDefault="78C1CA34" w14:paraId="23E43726" w14:textId="11F25BF6"/>
        </w:tc>
        <w:tc>
          <w:tcPr>
            <w:tcW w:w="2625" w:type="dxa"/>
            <w:tcMar/>
            <w:vAlign w:val="center"/>
          </w:tcPr>
          <w:p w:rsidR="78C1CA34" w:rsidRDefault="78C1CA34" w14:paraId="3C0A2107" w14:textId="748E2DD1"/>
        </w:tc>
        <w:tc>
          <w:tcPr>
            <w:tcW w:w="5685" w:type="dxa"/>
            <w:tcMar/>
            <w:vAlign w:val="center"/>
          </w:tcPr>
          <w:p w:rsidR="78C1CA34" w:rsidRDefault="78C1CA34" w14:paraId="5450C8A0" w14:textId="1571BF3C"/>
        </w:tc>
      </w:tr>
      <w:tr w:rsidR="78C1CA34" w:rsidTr="78C1CA34" w14:paraId="30B67BEB">
        <w:trPr>
          <w:trHeight w:val="300"/>
        </w:trPr>
        <w:tc>
          <w:tcPr>
            <w:tcW w:w="2235" w:type="dxa"/>
            <w:tcMar/>
            <w:vAlign w:val="center"/>
          </w:tcPr>
          <w:p w:rsidR="78C1CA34" w:rsidRDefault="78C1CA34" w14:paraId="3B70D675" w14:textId="435D720C"/>
        </w:tc>
        <w:tc>
          <w:tcPr>
            <w:tcW w:w="2625" w:type="dxa"/>
            <w:tcMar/>
            <w:vAlign w:val="center"/>
          </w:tcPr>
          <w:p w:rsidR="78C1CA34" w:rsidRDefault="78C1CA34" w14:paraId="47F359DC" w14:textId="29D5B42A"/>
        </w:tc>
        <w:tc>
          <w:tcPr>
            <w:tcW w:w="5685" w:type="dxa"/>
            <w:tcMar/>
            <w:vAlign w:val="center"/>
          </w:tcPr>
          <w:p w:rsidR="78C1CA34" w:rsidRDefault="78C1CA34" w14:paraId="17E237E0" w14:textId="612CA254"/>
        </w:tc>
      </w:tr>
    </w:tbl>
    <w:p w:rsidR="78C1CA34" w:rsidP="78C1CA34" w:rsidRDefault="78C1CA34" w14:paraId="3F420150" w14:textId="7D2D3E63">
      <w:pPr>
        <w:bidi w:val="0"/>
        <w:jc w:val="both"/>
      </w:pPr>
    </w:p>
    <w:p w:rsidR="3163201F" w:rsidP="78C1CA34" w:rsidRDefault="3163201F" w14:paraId="626CE4A7" w14:textId="4CD7128A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both"/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</w:pPr>
      <w:r w:rsidRPr="78C1CA34" w:rsidR="3163201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3.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Escreva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>um pequeno diálogo (4 a 6 falas)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color w:val="auto"/>
          <w:sz w:val="22"/>
          <w:szCs w:val="22"/>
          <w:lang w:val="pt-PT"/>
        </w:rPr>
        <w:t xml:space="preserve"> entre dois personagens:</w:t>
      </w:r>
    </w:p>
    <w:p w:rsidR="059995B1" w:rsidP="78C1CA34" w:rsidRDefault="059995B1" w14:paraId="3FD92D56" w14:textId="7825CC5F">
      <w:pPr>
        <w:pStyle w:val="ListParagraph"/>
        <w:bidi w:val="0"/>
        <w:spacing w:before="240" w:beforeAutospacing="off" w:after="240" w:afterAutospacing="off"/>
        <w:ind w:left="720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</w:pPr>
      <w:r w:rsidRPr="78C1CA34" w:rsidR="059995B1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Personagem 1: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um amigo falando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de forma informal (como no dia a dia);</w:t>
      </w:r>
    </w:p>
    <w:p w:rsidR="48142C1C" w:rsidP="78C1CA34" w:rsidRDefault="48142C1C" w14:paraId="0C371E4B" w14:textId="5C3F8B2C">
      <w:pPr>
        <w:pStyle w:val="ListParagraph"/>
        <w:bidi w:val="0"/>
        <w:spacing w:before="240" w:beforeAutospacing="off" w:after="240" w:afterAutospacing="off"/>
        <w:ind w:left="720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</w:pPr>
      <w:r w:rsidRPr="78C1CA34" w:rsidR="48142C1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Personagem 2: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 xml:space="preserve">um professor ou diretor falando </w:t>
      </w: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de forma mais formal.</w:t>
      </w:r>
    </w:p>
    <w:p w:rsidR="1255007F" w:rsidP="78C1CA34" w:rsidRDefault="1255007F" w14:paraId="0C257EB9" w14:textId="0D284719">
      <w:pPr>
        <w:bidi w:val="0"/>
        <w:spacing w:before="240" w:beforeAutospacing="off" w:after="240" w:afterAutospacing="off"/>
        <w:jc w:val="both"/>
      </w:pPr>
      <w:r w:rsidRPr="78C1CA34" w:rsidR="1255007F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pt-PT"/>
        </w:rPr>
        <w:t>Título da história:</w:t>
      </w:r>
      <w:r w:rsidRPr="78C1CA34" w:rsidR="1255007F">
        <w:rPr>
          <w:rFonts w:ascii="Arial Nova" w:hAnsi="Arial Nova" w:eastAsia="Arial Nova" w:cs="Arial Nova"/>
          <w:noProof w:val="0"/>
          <w:sz w:val="22"/>
          <w:szCs w:val="22"/>
          <w:lang w:val="pt-PT"/>
        </w:rPr>
        <w:t xml:space="preserve"> ___________________________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438e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ddd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058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e3799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D043A"/>
    <w:rsid w:val="00D8194B"/>
    <w:rsid w:val="059995B1"/>
    <w:rsid w:val="0F60B25F"/>
    <w:rsid w:val="1255007F"/>
    <w:rsid w:val="16C1BFD2"/>
    <w:rsid w:val="16C1BFD2"/>
    <w:rsid w:val="19E4E0B9"/>
    <w:rsid w:val="1BFA96B8"/>
    <w:rsid w:val="2995F108"/>
    <w:rsid w:val="2BB92FD4"/>
    <w:rsid w:val="2C11E63E"/>
    <w:rsid w:val="3163201F"/>
    <w:rsid w:val="367DDC0A"/>
    <w:rsid w:val="37D63C5B"/>
    <w:rsid w:val="3AC59923"/>
    <w:rsid w:val="43C1DCAC"/>
    <w:rsid w:val="45008345"/>
    <w:rsid w:val="46B645DA"/>
    <w:rsid w:val="46F6A760"/>
    <w:rsid w:val="46F6A760"/>
    <w:rsid w:val="479DE6EB"/>
    <w:rsid w:val="48142C1C"/>
    <w:rsid w:val="4B1A799A"/>
    <w:rsid w:val="4C78DBA7"/>
    <w:rsid w:val="52D3264C"/>
    <w:rsid w:val="594EE3DD"/>
    <w:rsid w:val="5C8826C0"/>
    <w:rsid w:val="5E8E1831"/>
    <w:rsid w:val="5F25212B"/>
    <w:rsid w:val="67AAB898"/>
    <w:rsid w:val="6F2D043A"/>
    <w:rsid w:val="7710A6E7"/>
    <w:rsid w:val="78C1CA34"/>
    <w:rsid w:val="7E0E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043A"/>
  <w15:chartTrackingRefBased/>
  <w15:docId w15:val="{CBEE6D45-8820-4B6F-A1C1-0977BB6A7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0D8194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78C1CA3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43578729" /><Relationship Type="http://schemas.openxmlformats.org/officeDocument/2006/relationships/numbering" Target="numbering.xml" Id="R5aa946d14e3b40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2026-03-10T11:25:07.8738082Z</dcterms:created>
  <dcterms:modified xsi:type="dcterms:W3CDTF">2026-03-10T11:46:07.0799657Z</dcterms:modified>
  <dc:creator>Fabiana Marques</dc:creator>
  <lastModifiedBy>Fabiana Marques</lastModifiedBy>
</coreProperties>
</file>